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77" w:rsidRDefault="00BF22CD">
      <w:pPr>
        <w:spacing w:before="107"/>
        <w:ind w:right="67"/>
        <w:jc w:val="center"/>
        <w:rPr>
          <w:b/>
          <w:sz w:val="36"/>
        </w:rPr>
      </w:pPr>
      <w:r>
        <w:rPr>
          <w:b/>
          <w:sz w:val="36"/>
        </w:rPr>
        <w:t>15 MINUTE GRAB LIST</w:t>
      </w:r>
    </w:p>
    <w:p w:rsidR="00AE2977" w:rsidRDefault="00AE2977">
      <w:pPr>
        <w:pStyle w:val="BodyText"/>
        <w:spacing w:before="7"/>
        <w:rPr>
          <w:sz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216"/>
        <w:gridCol w:w="6120"/>
      </w:tblGrid>
      <w:tr w:rsidR="00AE2977">
        <w:trPr>
          <w:trHeight w:hRule="exact" w:val="442"/>
        </w:trPr>
        <w:tc>
          <w:tcPr>
            <w:tcW w:w="1037" w:type="dxa"/>
            <w:shd w:val="clear" w:color="auto" w:fill="E0E0E0"/>
          </w:tcPr>
          <w:p w:rsidR="00AE2977" w:rsidRDefault="00BF2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Packed</w:t>
            </w:r>
          </w:p>
        </w:tc>
        <w:tc>
          <w:tcPr>
            <w:tcW w:w="3216" w:type="dxa"/>
            <w:shd w:val="clear" w:color="auto" w:fill="E0E0E0"/>
          </w:tcPr>
          <w:p w:rsidR="00AE2977" w:rsidRDefault="00BF2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shd w:val="clear" w:color="auto" w:fill="E0E0E0"/>
          </w:tcPr>
          <w:p w:rsidR="00AE2977" w:rsidRDefault="007E41A9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Grab list </w:t>
            </w:r>
            <w:r w:rsidR="00BF22CD">
              <w:rPr>
                <w:b/>
                <w:w w:val="105"/>
                <w:sz w:val="24"/>
              </w:rPr>
              <w:t>Item</w:t>
            </w:r>
            <w:r>
              <w:rPr>
                <w:b/>
                <w:w w:val="105"/>
                <w:sz w:val="24"/>
              </w:rPr>
              <w:t>s if you do not have a kit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Wallet or purse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Keys to car and house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 xml:space="preserve">Cell phone </w:t>
            </w:r>
            <w:r w:rsidR="007E41A9">
              <w:t>– charger and back up battery system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Medications</w:t>
            </w:r>
          </w:p>
        </w:tc>
      </w:tr>
      <w:tr w:rsidR="00914B8F" w:rsidTr="00914B8F">
        <w:trPr>
          <w:trHeight w:hRule="exact" w:val="423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Medical devices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Glasses</w:t>
            </w:r>
          </w:p>
        </w:tc>
      </w:tr>
      <w:tr w:rsidR="00914B8F" w:rsidTr="00914B8F">
        <w:trPr>
          <w:trHeight w:hRule="exact" w:val="459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Laptop and charger</w:t>
            </w:r>
            <w:r w:rsidR="007E41A9">
              <w:t xml:space="preserve"> or computer, drives etc..</w:t>
            </w:r>
          </w:p>
        </w:tc>
      </w:tr>
      <w:tr w:rsidR="00914B8F" w:rsidTr="007E41A9">
        <w:trPr>
          <w:trHeight w:hRule="exact" w:val="621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7E41A9" w:rsidP="007E41A9">
            <w:pPr>
              <w:ind w:left="150"/>
            </w:pPr>
            <w:r>
              <w:t xml:space="preserve">Have the right footwear or </w:t>
            </w:r>
            <w:r w:rsidR="00914B8F">
              <w:t>Shoes and weather appropriate clothes</w:t>
            </w:r>
          </w:p>
        </w:tc>
      </w:tr>
      <w:tr w:rsidR="00914B8F" w:rsidTr="007E41A9">
        <w:trPr>
          <w:trHeight w:hRule="exact" w:val="639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Pet supplies</w:t>
            </w:r>
            <w:r w:rsidR="007E41A9">
              <w:t xml:space="preserve"> (leash, harness, food, water, pet medications, crates or carrying devices)</w:t>
            </w:r>
          </w:p>
        </w:tc>
      </w:tr>
      <w:tr w:rsidR="00914B8F" w:rsidTr="00914B8F">
        <w:trPr>
          <w:trHeight w:hRule="exact" w:val="369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Cash</w:t>
            </w:r>
            <w:r w:rsidR="007E41A9">
              <w:t xml:space="preserve"> if possible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Family photos, journals, important memorabilia</w:t>
            </w:r>
          </w:p>
        </w:tc>
      </w:tr>
      <w:tr w:rsidR="00914B8F" w:rsidTr="007E41A9">
        <w:trPr>
          <w:trHeight w:hRule="exact" w:val="909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7E41A9" w:rsidP="007E41A9">
            <w:pPr>
              <w:ind w:left="150"/>
            </w:pPr>
            <w:r>
              <w:t>Grab important documents- insurance policies, passports, birth certificates, stocks and bonds, wills and trusts, loan documents to name a few.</w:t>
            </w:r>
          </w:p>
        </w:tc>
      </w:tr>
      <w:tr w:rsidR="007E41A9" w:rsidTr="00BF22CD">
        <w:trPr>
          <w:trHeight w:hRule="exact" w:val="441"/>
        </w:trPr>
        <w:tc>
          <w:tcPr>
            <w:tcW w:w="1037" w:type="dxa"/>
          </w:tcPr>
          <w:p w:rsidR="007E41A9" w:rsidRDefault="007E41A9" w:rsidP="00914B8F"/>
        </w:tc>
        <w:tc>
          <w:tcPr>
            <w:tcW w:w="3216" w:type="dxa"/>
          </w:tcPr>
          <w:p w:rsidR="007E41A9" w:rsidRDefault="007E41A9" w:rsidP="00914B8F"/>
        </w:tc>
        <w:tc>
          <w:tcPr>
            <w:tcW w:w="6120" w:type="dxa"/>
          </w:tcPr>
          <w:p w:rsidR="007E41A9" w:rsidRDefault="007E41A9" w:rsidP="007E41A9">
            <w:pPr>
              <w:ind w:left="150"/>
            </w:pPr>
          </w:p>
        </w:tc>
      </w:tr>
      <w:tr w:rsidR="00BF22CD" w:rsidTr="00BF22CD">
        <w:trPr>
          <w:trHeight w:hRule="exact" w:val="441"/>
        </w:trPr>
        <w:tc>
          <w:tcPr>
            <w:tcW w:w="1037" w:type="dxa"/>
          </w:tcPr>
          <w:p w:rsidR="00BF22CD" w:rsidRDefault="00BF22CD" w:rsidP="00914B8F"/>
        </w:tc>
        <w:tc>
          <w:tcPr>
            <w:tcW w:w="3216" w:type="dxa"/>
          </w:tcPr>
          <w:p w:rsidR="00BF22CD" w:rsidRDefault="00BF22CD" w:rsidP="00914B8F"/>
        </w:tc>
        <w:tc>
          <w:tcPr>
            <w:tcW w:w="6120" w:type="dxa"/>
          </w:tcPr>
          <w:p w:rsidR="00BF22CD" w:rsidRDefault="00BF22CD" w:rsidP="007E41A9">
            <w:pPr>
              <w:ind w:left="150"/>
            </w:pPr>
          </w:p>
        </w:tc>
      </w:tr>
      <w:tr w:rsidR="007E41A9" w:rsidTr="007E41A9">
        <w:trPr>
          <w:trHeight w:hRule="exact" w:val="442"/>
        </w:trPr>
        <w:tc>
          <w:tcPr>
            <w:tcW w:w="1037" w:type="dxa"/>
            <w:shd w:val="clear" w:color="auto" w:fill="D9D9D9" w:themeFill="background1" w:themeFillShade="D9"/>
          </w:tcPr>
          <w:p w:rsidR="007E41A9" w:rsidRDefault="007E41A9" w:rsidP="007E41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Packed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7E41A9" w:rsidRDefault="007E41A9" w:rsidP="007E41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7E41A9" w:rsidRDefault="007E41A9" w:rsidP="007E41A9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If you have time to assemble a go kit 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Change of Clothes</w:t>
            </w:r>
          </w:p>
        </w:tc>
      </w:tr>
      <w:tr w:rsidR="00914B8F" w:rsidTr="007E41A9">
        <w:trPr>
          <w:trHeight w:hRule="exact" w:val="648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Healthy, nonperishable snacks</w:t>
            </w:r>
            <w:r>
              <w:t xml:space="preserve"> or food</w:t>
            </w:r>
            <w:r w:rsidR="007E41A9">
              <w:t xml:space="preserve"> remember the can opener.</w:t>
            </w:r>
          </w:p>
        </w:tc>
      </w:tr>
      <w:tr w:rsidR="00914B8F">
        <w:trPr>
          <w:trHeight w:hRule="exact" w:val="446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W</w:t>
            </w:r>
            <w:r>
              <w:t>ater</w:t>
            </w:r>
            <w:r>
              <w:t xml:space="preserve"> 1 gallon per person per day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First aid kit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Ibuprofen, acetaminophen, and antihistamine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Flashlight and batteries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Portable cell phone battery and wall plug charger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Blankets or sleeping bags</w:t>
            </w:r>
          </w:p>
        </w:tc>
      </w:tr>
      <w:tr w:rsidR="00914B8F" w:rsidTr="00914B8F">
        <w:trPr>
          <w:trHeight w:hRule="exact" w:val="639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Personal hygiene products- toothpaste, toothbrush, soap, toilet paper, f</w:t>
            </w:r>
            <w:r>
              <w:t>eminine products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….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7E41A9">
            <w:pPr>
              <w:ind w:left="150"/>
            </w:pPr>
            <w:r>
              <w:t>Portable radio</w:t>
            </w:r>
          </w:p>
          <w:p w:rsidR="00914B8F" w:rsidRDefault="00914B8F" w:rsidP="007E41A9">
            <w:pPr>
              <w:ind w:left="150"/>
            </w:pP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7E41A9" w:rsidP="00914B8F">
            <w:r>
              <w:t xml:space="preserve">  Comfort items- books, games, toys</w:t>
            </w:r>
          </w:p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914B8F"/>
        </w:tc>
      </w:tr>
      <w:tr w:rsidR="00914B8F">
        <w:trPr>
          <w:trHeight w:hRule="exact" w:val="442"/>
        </w:trPr>
        <w:tc>
          <w:tcPr>
            <w:tcW w:w="1037" w:type="dxa"/>
          </w:tcPr>
          <w:p w:rsidR="00914B8F" w:rsidRDefault="00914B8F" w:rsidP="00914B8F"/>
        </w:tc>
        <w:tc>
          <w:tcPr>
            <w:tcW w:w="3216" w:type="dxa"/>
          </w:tcPr>
          <w:p w:rsidR="00914B8F" w:rsidRDefault="00914B8F" w:rsidP="00914B8F"/>
        </w:tc>
        <w:tc>
          <w:tcPr>
            <w:tcW w:w="6120" w:type="dxa"/>
          </w:tcPr>
          <w:p w:rsidR="00914B8F" w:rsidRDefault="00914B8F" w:rsidP="00914B8F"/>
        </w:tc>
      </w:tr>
    </w:tbl>
    <w:p w:rsidR="00BF22CD" w:rsidRDefault="00BF22CD" w:rsidP="00BF22CD">
      <w:pPr>
        <w:spacing w:before="107"/>
        <w:ind w:right="67"/>
        <w:jc w:val="center"/>
        <w:rPr>
          <w:b/>
          <w:sz w:val="36"/>
        </w:rPr>
      </w:pPr>
      <w:r>
        <w:rPr>
          <w:b/>
          <w:sz w:val="36"/>
        </w:rPr>
        <w:lastRenderedPageBreak/>
        <w:t>15 MINUTE GRAB LIST</w:t>
      </w:r>
    </w:p>
    <w:p w:rsidR="00BF22CD" w:rsidRDefault="00BF22CD" w:rsidP="00BF22CD">
      <w:pPr>
        <w:pStyle w:val="BodyText"/>
        <w:spacing w:before="7"/>
        <w:rPr>
          <w:sz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216"/>
        <w:gridCol w:w="6120"/>
      </w:tblGrid>
      <w:tr w:rsidR="00BF22CD" w:rsidTr="00ED581D">
        <w:trPr>
          <w:trHeight w:hRule="exact" w:val="442"/>
        </w:trPr>
        <w:tc>
          <w:tcPr>
            <w:tcW w:w="1037" w:type="dxa"/>
            <w:shd w:val="clear" w:color="auto" w:fill="E0E0E0"/>
          </w:tcPr>
          <w:p w:rsidR="00BF22CD" w:rsidRDefault="00BF22CD" w:rsidP="00ED58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Packed</w:t>
            </w:r>
          </w:p>
        </w:tc>
        <w:tc>
          <w:tcPr>
            <w:tcW w:w="3216" w:type="dxa"/>
            <w:shd w:val="clear" w:color="auto" w:fill="E0E0E0"/>
          </w:tcPr>
          <w:p w:rsidR="00BF22CD" w:rsidRDefault="00BF22CD" w:rsidP="00ED58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shd w:val="clear" w:color="auto" w:fill="E0E0E0"/>
          </w:tcPr>
          <w:p w:rsidR="00BF22CD" w:rsidRDefault="00BF22CD" w:rsidP="00ED581D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Grab list Items if you do not have a kit</w:t>
            </w: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23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59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621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639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369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909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1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1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  <w:shd w:val="clear" w:color="auto" w:fill="D9D9D9" w:themeFill="background1" w:themeFillShade="D9"/>
          </w:tcPr>
          <w:p w:rsidR="00BF22CD" w:rsidRDefault="00BF22CD" w:rsidP="00ED58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Packed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BF22CD" w:rsidRDefault="00BF22CD" w:rsidP="00ED58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BF22CD" w:rsidRDefault="00BF22CD" w:rsidP="00ED581D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If you have time to assemble a go kit </w:t>
            </w: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648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6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639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>
            <w:pPr>
              <w:ind w:left="150"/>
            </w:pPr>
          </w:p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/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/>
        </w:tc>
      </w:tr>
      <w:tr w:rsidR="00BF22CD" w:rsidTr="00ED581D">
        <w:trPr>
          <w:trHeight w:hRule="exact" w:val="442"/>
        </w:trPr>
        <w:tc>
          <w:tcPr>
            <w:tcW w:w="1037" w:type="dxa"/>
          </w:tcPr>
          <w:p w:rsidR="00BF22CD" w:rsidRDefault="00BF22CD" w:rsidP="00ED581D"/>
        </w:tc>
        <w:tc>
          <w:tcPr>
            <w:tcW w:w="3216" w:type="dxa"/>
          </w:tcPr>
          <w:p w:rsidR="00BF22CD" w:rsidRDefault="00BF22CD" w:rsidP="00ED581D"/>
        </w:tc>
        <w:tc>
          <w:tcPr>
            <w:tcW w:w="6120" w:type="dxa"/>
          </w:tcPr>
          <w:p w:rsidR="00BF22CD" w:rsidRDefault="00BF22CD" w:rsidP="00ED581D"/>
        </w:tc>
      </w:tr>
    </w:tbl>
    <w:p w:rsidR="00BF22CD" w:rsidRDefault="00BF22CD" w:rsidP="00BF22CD">
      <w:pPr>
        <w:pStyle w:val="BodyText"/>
        <w:spacing w:before="8"/>
        <w:rPr>
          <w:sz w:val="51"/>
        </w:rPr>
      </w:pPr>
      <w:bookmarkStart w:id="0" w:name="_GoBack"/>
      <w:bookmarkEnd w:id="0"/>
    </w:p>
    <w:sectPr w:rsidR="00BF22CD">
      <w:type w:val="continuous"/>
      <w:pgSz w:w="12240" w:h="15840"/>
      <w:pgMar w:top="64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77"/>
    <w:rsid w:val="007E41A9"/>
    <w:rsid w:val="00914B8F"/>
    <w:rsid w:val="00AE2977"/>
    <w:rsid w:val="00B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3C0"/>
  <w15:docId w15:val="{889F0F6B-EEB6-442B-9B18-983F3A1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Chard, Mike</cp:lastModifiedBy>
  <cp:revision>2</cp:revision>
  <dcterms:created xsi:type="dcterms:W3CDTF">2022-07-08T16:13:00Z</dcterms:created>
  <dcterms:modified xsi:type="dcterms:W3CDTF">2022-07-08T16:13:00Z</dcterms:modified>
</cp:coreProperties>
</file>